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line="640" w:lineRule="exact"/>
        <w:ind w:right="84"/>
        <w:jc w:val="right"/>
        <w:rPr>
          <w:rFonts w:ascii="Times New Roman" w:hAnsi="Times New Roman" w:eastAsia="仿宋_GB2312"/>
          <w:sz w:val="32"/>
          <w:szCs w:val="32"/>
        </w:rPr>
      </w:pPr>
    </w:p>
    <w:p>
      <w:pPr>
        <w:spacing w:line="600" w:lineRule="exact"/>
        <w:jc w:val="center"/>
        <w:outlineLvl w:val="0"/>
        <w:rPr>
          <w:rFonts w:hint="eastAsia" w:ascii="仿宋" w:hAnsi="仿宋" w:eastAsia="仿宋" w:cs="仿宋"/>
          <w:sz w:val="36"/>
          <w:szCs w:val="36"/>
        </w:rPr>
      </w:pPr>
      <w:r>
        <w:rPr>
          <w:rFonts w:hint="eastAsia" w:ascii="仿宋" w:hAnsi="仿宋" w:eastAsia="仿宋" w:cs="仿宋"/>
          <w:sz w:val="36"/>
          <w:szCs w:val="36"/>
        </w:rPr>
        <w:t>关于参加湖南省禁毒委员会第三届“我是答题王”禁毒知识</w:t>
      </w:r>
      <w:r>
        <w:rPr>
          <w:rFonts w:hint="eastAsia" w:ascii="仿宋" w:hAnsi="仿宋" w:eastAsia="仿宋" w:cs="仿宋"/>
          <w:sz w:val="36"/>
          <w:szCs w:val="36"/>
          <w:lang w:eastAsia="zh-CN"/>
        </w:rPr>
        <w:t>答题活动的</w:t>
      </w:r>
      <w:r>
        <w:rPr>
          <w:rFonts w:hint="eastAsia" w:ascii="仿宋" w:hAnsi="仿宋" w:eastAsia="仿宋" w:cs="仿宋"/>
          <w:sz w:val="36"/>
          <w:szCs w:val="36"/>
        </w:rPr>
        <w:t>通知</w:t>
      </w:r>
    </w:p>
    <w:p>
      <w:pPr>
        <w:spacing w:line="600" w:lineRule="exact"/>
        <w:jc w:val="center"/>
        <w:outlineLvl w:val="0"/>
        <w:rPr>
          <w:rFonts w:hint="default" w:eastAsia="方正小标宋简体"/>
          <w:sz w:val="28"/>
          <w:szCs w:val="28"/>
        </w:rPr>
      </w:pPr>
      <w:bookmarkStart w:id="0" w:name="_GoBack"/>
      <w:bookmarkEnd w:id="0"/>
    </w:p>
    <w:p>
      <w:pPr>
        <w:spacing w:line="600" w:lineRule="exact"/>
        <w:jc w:val="left"/>
        <w:outlineLvl w:val="0"/>
        <w:rPr>
          <w:rFonts w:hint="default" w:eastAsia="方正小标宋简体"/>
          <w:sz w:val="44"/>
          <w:szCs w:val="44"/>
        </w:rPr>
      </w:pPr>
      <w:r>
        <w:rPr>
          <w:rFonts w:hint="eastAsia" w:ascii="仿宋" w:hAnsi="仿宋" w:eastAsia="仿宋" w:cs="仿宋"/>
          <w:sz w:val="32"/>
          <w:szCs w:val="32"/>
        </w:rPr>
        <w:t>全体教职员工</w:t>
      </w:r>
      <w:r>
        <w:rPr>
          <w:rFonts w:hint="eastAsia" w:ascii="仿宋" w:hAnsi="仿宋" w:eastAsia="仿宋" w:cs="仿宋"/>
          <w:sz w:val="44"/>
          <w:szCs w:val="44"/>
        </w:rPr>
        <w:t>：</w:t>
      </w:r>
    </w:p>
    <w:p>
      <w:pPr>
        <w:pStyle w:val="2"/>
        <w:numPr>
          <w:ilvl w:val="0"/>
          <w:numId w:val="0"/>
        </w:numPr>
        <w:ind w:firstLine="640" w:firstLineChars="200"/>
        <w:rPr>
          <w:rFonts w:hint="default" w:eastAsia="仿宋_GB2312"/>
          <w:sz w:val="32"/>
          <w:szCs w:val="32"/>
        </w:rPr>
      </w:pPr>
      <w:r>
        <w:rPr>
          <w:rFonts w:eastAsia="仿宋_GB2312"/>
          <w:sz w:val="32"/>
          <w:szCs w:val="32"/>
        </w:rPr>
        <w:t>为引导广大人民群众学习禁毒知识、了解毒品危害</w:t>
      </w:r>
      <w:r>
        <w:rPr>
          <w:rFonts w:hint="eastAsia" w:eastAsia="仿宋_GB2312"/>
          <w:sz w:val="32"/>
          <w:szCs w:val="32"/>
        </w:rPr>
        <w:t>，</w:t>
      </w:r>
      <w:r>
        <w:rPr>
          <w:rFonts w:eastAsia="仿宋_GB2312"/>
          <w:sz w:val="32"/>
          <w:szCs w:val="32"/>
        </w:rPr>
        <w:t>牢固树立远离毒品、健康向上的生活理念，动员全民关注和支持禁毒工作</w:t>
      </w:r>
      <w:r>
        <w:rPr>
          <w:rFonts w:hint="eastAsia" w:eastAsia="仿宋_GB2312"/>
          <w:sz w:val="32"/>
          <w:szCs w:val="32"/>
        </w:rPr>
        <w:t>，</w:t>
      </w:r>
      <w:r>
        <w:rPr>
          <w:rFonts w:eastAsia="仿宋_GB2312"/>
          <w:sz w:val="32"/>
          <w:szCs w:val="32"/>
        </w:rPr>
        <w:t>积极参与禁毒斗争，为深入推进新时代禁毒人民战争奠定坚实基础。请全体教职员工</w:t>
      </w:r>
      <w:r>
        <w:rPr>
          <w:rFonts w:hint="eastAsia" w:eastAsia="仿宋_GB2312"/>
          <w:sz w:val="32"/>
          <w:szCs w:val="32"/>
        </w:rPr>
        <w:t>关注</w:t>
      </w:r>
      <w:r>
        <w:rPr>
          <w:rFonts w:hint="default" w:eastAsia="仿宋_GB2312"/>
          <w:sz w:val="32"/>
          <w:szCs w:val="32"/>
        </w:rPr>
        <w:t>“</w:t>
      </w:r>
      <w:r>
        <w:rPr>
          <w:rFonts w:hint="eastAsia" w:eastAsia="仿宋_GB2312"/>
          <w:sz w:val="32"/>
          <w:szCs w:val="32"/>
        </w:rPr>
        <w:t>湖南禁毒</w:t>
      </w:r>
      <w:r>
        <w:rPr>
          <w:rFonts w:hint="default" w:eastAsia="仿宋_GB2312"/>
          <w:sz w:val="32"/>
          <w:szCs w:val="32"/>
        </w:rPr>
        <w:t>”</w:t>
      </w:r>
      <w:r>
        <w:rPr>
          <w:rFonts w:hint="eastAsia" w:eastAsia="仿宋_GB2312"/>
          <w:sz w:val="32"/>
          <w:szCs w:val="32"/>
        </w:rPr>
        <w:t>微信公众号，</w:t>
      </w:r>
      <w:r>
        <w:rPr>
          <w:rFonts w:hint="eastAsia" w:ascii="黑体" w:hAnsi="黑体" w:eastAsia="黑体"/>
          <w:sz w:val="32"/>
          <w:szCs w:val="32"/>
        </w:rPr>
        <w:t>确保100%参与知识竞赛答题，参赛情况已纳入2020年决胜全面小康综合绩效考评内容</w:t>
      </w:r>
      <w:r>
        <w:rPr>
          <w:rFonts w:hint="default" w:ascii="黑体" w:hAnsi="黑体" w:eastAsia="黑体"/>
          <w:sz w:val="32"/>
          <w:szCs w:val="32"/>
        </w:rPr>
        <w:t>。</w:t>
      </w:r>
    </w:p>
    <w:p>
      <w:pPr>
        <w:spacing w:line="600" w:lineRule="exact"/>
        <w:ind w:firstLine="640" w:firstLineChars="200"/>
        <w:outlineLvl w:val="0"/>
        <w:rPr>
          <w:rFonts w:eastAsia="黑体"/>
          <w:sz w:val="32"/>
          <w:szCs w:val="32"/>
        </w:rPr>
      </w:pPr>
      <w:r>
        <w:rPr>
          <w:rFonts w:eastAsia="黑体"/>
          <w:sz w:val="32"/>
          <w:szCs w:val="32"/>
        </w:rPr>
        <w:t>一、活动组织</w:t>
      </w:r>
    </w:p>
    <w:p>
      <w:pPr>
        <w:spacing w:line="600" w:lineRule="exact"/>
        <w:ind w:firstLine="640" w:firstLineChars="200"/>
        <w:rPr>
          <w:rFonts w:eastAsia="仿宋_GB2312"/>
          <w:sz w:val="32"/>
          <w:szCs w:val="32"/>
        </w:rPr>
      </w:pPr>
      <w:r>
        <w:rPr>
          <w:rFonts w:eastAsia="仿宋_GB2312"/>
          <w:sz w:val="32"/>
          <w:szCs w:val="32"/>
        </w:rPr>
        <w:t>此次活动由省禁毒委员会主办，成立活动组委会，由省禁毒办负责具体组织和协调。</w:t>
      </w:r>
    </w:p>
    <w:p>
      <w:pPr>
        <w:spacing w:line="600" w:lineRule="exact"/>
        <w:ind w:firstLine="640" w:firstLineChars="200"/>
        <w:outlineLvl w:val="0"/>
        <w:rPr>
          <w:rFonts w:eastAsia="黑体"/>
          <w:sz w:val="32"/>
          <w:szCs w:val="32"/>
        </w:rPr>
      </w:pPr>
      <w:r>
        <w:rPr>
          <w:rFonts w:eastAsia="黑体"/>
          <w:sz w:val="32"/>
          <w:szCs w:val="32"/>
        </w:rPr>
        <w:t>二、参赛对象</w:t>
      </w:r>
    </w:p>
    <w:p>
      <w:pPr>
        <w:spacing w:line="600" w:lineRule="exact"/>
        <w:ind w:firstLine="640" w:firstLineChars="200"/>
        <w:outlineLvl w:val="0"/>
        <w:rPr>
          <w:rFonts w:hint="eastAsia" w:eastAsia="仿宋_GB2312"/>
          <w:sz w:val="32"/>
          <w:szCs w:val="32"/>
          <w:lang w:eastAsia="zh-CN"/>
        </w:rPr>
      </w:pPr>
      <w:r>
        <w:rPr>
          <w:rFonts w:hint="eastAsia" w:eastAsia="仿宋_GB2312"/>
          <w:sz w:val="32"/>
          <w:szCs w:val="32"/>
          <w:lang w:eastAsia="zh-CN"/>
        </w:rPr>
        <w:t>湖南</w:t>
      </w:r>
      <w:r>
        <w:rPr>
          <w:rFonts w:hint="default" w:eastAsia="仿宋_GB2312"/>
          <w:sz w:val="32"/>
          <w:szCs w:val="32"/>
          <w:lang w:eastAsia="zh-CN"/>
        </w:rPr>
        <w:t>石油化工职业技术学院</w:t>
      </w:r>
      <w:r>
        <w:rPr>
          <w:rFonts w:hint="eastAsia" w:eastAsia="仿宋_GB2312"/>
          <w:sz w:val="32"/>
          <w:szCs w:val="32"/>
          <w:lang w:eastAsia="zh-CN"/>
        </w:rPr>
        <w:t>全体教职员工</w:t>
      </w:r>
    </w:p>
    <w:p>
      <w:pPr>
        <w:pStyle w:val="2"/>
        <w:numPr>
          <w:ilvl w:val="0"/>
          <w:numId w:val="1"/>
        </w:numPr>
        <w:rPr>
          <w:rFonts w:hint="default" w:eastAsia="仿宋_GB2312"/>
          <w:b/>
          <w:bCs/>
          <w:sz w:val="32"/>
          <w:szCs w:val="32"/>
          <w:lang w:eastAsia="zh-CN"/>
        </w:rPr>
      </w:pPr>
      <w:r>
        <w:rPr>
          <w:rFonts w:hint="default" w:eastAsia="仿宋_GB2312"/>
          <w:b/>
          <w:bCs/>
          <w:sz w:val="32"/>
          <w:szCs w:val="32"/>
          <w:lang w:eastAsia="zh-CN"/>
        </w:rPr>
        <w:t>活动时间</w:t>
      </w:r>
    </w:p>
    <w:p>
      <w:pPr>
        <w:pStyle w:val="2"/>
        <w:numPr>
          <w:ilvl w:val="0"/>
          <w:numId w:val="0"/>
        </w:numPr>
        <w:rPr>
          <w:rFonts w:hint="default" w:eastAsia="仿宋_GB2312"/>
          <w:sz w:val="32"/>
          <w:szCs w:val="32"/>
          <w:lang w:eastAsia="zh-CN"/>
        </w:rPr>
      </w:pPr>
      <w:r>
        <w:rPr>
          <w:rFonts w:hint="default" w:eastAsia="仿宋_GB2312"/>
          <w:sz w:val="32"/>
          <w:szCs w:val="32"/>
          <w:lang w:eastAsia="zh-CN"/>
        </w:rPr>
        <w:t xml:space="preserve">     2020年12月2日--12月4日</w:t>
      </w:r>
    </w:p>
    <w:p>
      <w:pPr>
        <w:spacing w:line="600" w:lineRule="exact"/>
        <w:ind w:firstLine="640" w:firstLineChars="200"/>
        <w:outlineLvl w:val="0"/>
        <w:rPr>
          <w:rFonts w:eastAsia="黑体"/>
          <w:sz w:val="32"/>
          <w:szCs w:val="32"/>
        </w:rPr>
      </w:pPr>
      <w:r>
        <w:rPr>
          <w:rFonts w:eastAsia="黑体"/>
          <w:sz w:val="32"/>
          <w:szCs w:val="32"/>
        </w:rPr>
        <w:t>四、活动内容</w:t>
      </w:r>
    </w:p>
    <w:p>
      <w:pPr>
        <w:spacing w:line="600" w:lineRule="exact"/>
        <w:ind w:firstLine="640" w:firstLineChars="200"/>
        <w:rPr>
          <w:rFonts w:eastAsia="仿宋_GB2312"/>
          <w:sz w:val="32"/>
          <w:szCs w:val="32"/>
        </w:rPr>
      </w:pPr>
      <w:r>
        <w:rPr>
          <w:rFonts w:eastAsia="仿宋_GB2312"/>
          <w:sz w:val="32"/>
          <w:szCs w:val="32"/>
        </w:rPr>
        <w:t>活动内容包括我国禁毒工作方针政策、禁毒法律法规、禁毒历史、毒品种类、毒品危害、防毒技巧、毒情形势、国际相关禁毒公约以及时事政治、历史等。</w:t>
      </w:r>
    </w:p>
    <w:p>
      <w:pPr>
        <w:numPr>
          <w:ilvl w:val="0"/>
          <w:numId w:val="0"/>
        </w:numPr>
        <w:spacing w:line="600" w:lineRule="exact"/>
        <w:ind w:left="0" w:leftChars="0" w:firstLine="0" w:firstLineChars="0"/>
        <w:outlineLvl w:val="0"/>
        <w:rPr>
          <w:rFonts w:hint="eastAsia" w:eastAsia="黑体"/>
          <w:sz w:val="32"/>
          <w:szCs w:val="32"/>
          <w:lang w:eastAsia="zh-CN"/>
        </w:rPr>
      </w:pPr>
      <w:r>
        <w:rPr>
          <w:rFonts w:hint="default" w:eastAsia="黑体"/>
          <w:sz w:val="32"/>
          <w:szCs w:val="32"/>
          <w:lang w:eastAsia="zh-CN"/>
        </w:rPr>
        <w:t xml:space="preserve">    五、</w:t>
      </w:r>
      <w:r>
        <w:rPr>
          <w:rFonts w:hint="eastAsia" w:eastAsia="黑体"/>
          <w:sz w:val="32"/>
          <w:szCs w:val="32"/>
          <w:lang w:eastAsia="zh-CN"/>
        </w:rPr>
        <w:t>操作流程</w:t>
      </w:r>
    </w:p>
    <w:p>
      <w:pPr>
        <w:pStyle w:val="2"/>
        <w:numPr>
          <w:ilvl w:val="0"/>
          <w:numId w:val="0"/>
        </w:numPr>
        <w:ind w:leftChars="400"/>
        <w:rPr>
          <w:rFonts w:eastAsia="仿宋_GB2312"/>
          <w:sz w:val="32"/>
          <w:szCs w:val="32"/>
        </w:rPr>
      </w:pPr>
      <w:r>
        <w:rPr>
          <w:rFonts w:hint="eastAsia" w:eastAsia="仿宋_GB2312"/>
          <w:sz w:val="32"/>
          <w:szCs w:val="32"/>
          <w:lang w:eastAsia="zh-CN"/>
        </w:rPr>
        <w:t>第一步：</w:t>
      </w:r>
      <w:r>
        <w:rPr>
          <w:rFonts w:eastAsia="仿宋_GB2312"/>
          <w:sz w:val="32"/>
          <w:szCs w:val="32"/>
        </w:rPr>
        <w:t>关注“湖南禁毒”微信公众号</w:t>
      </w:r>
    </w:p>
    <w:p>
      <w:pPr>
        <w:pStyle w:val="2"/>
        <w:numPr>
          <w:ilvl w:val="0"/>
          <w:numId w:val="0"/>
        </w:numPr>
        <w:ind w:leftChars="400"/>
        <w:rPr>
          <w:rFonts w:eastAsia="仿宋_GB2312"/>
          <w:sz w:val="32"/>
          <w:szCs w:val="32"/>
        </w:rPr>
      </w:pPr>
      <w:r>
        <w:rPr>
          <w:rFonts w:hint="eastAsia" w:eastAsia="仿宋_GB2312"/>
          <w:sz w:val="32"/>
          <w:szCs w:val="32"/>
          <w:lang w:val="en-US" w:eastAsia="zh-CN"/>
        </w:rPr>
        <w:t>第二步：</w:t>
      </w:r>
      <w:r>
        <w:rPr>
          <w:rFonts w:eastAsia="仿宋_GB2312"/>
          <w:sz w:val="32"/>
          <w:szCs w:val="32"/>
        </w:rPr>
        <w:t>点击下方“禁毒活动”菜单——“第三届我是答题王”</w:t>
      </w:r>
    </w:p>
    <w:p>
      <w:pPr>
        <w:pStyle w:val="2"/>
        <w:numPr>
          <w:ilvl w:val="0"/>
          <w:numId w:val="0"/>
        </w:numPr>
        <w:ind w:leftChars="400"/>
        <w:rPr>
          <w:rFonts w:hint="default" w:eastAsia="仿宋_GB2312"/>
          <w:sz w:val="32"/>
          <w:szCs w:val="32"/>
          <w:lang w:eastAsia="zh-CN"/>
        </w:rPr>
      </w:pPr>
      <w:r>
        <w:rPr>
          <w:rFonts w:hint="eastAsia" w:eastAsia="仿宋_GB2312"/>
          <w:sz w:val="32"/>
          <w:szCs w:val="32"/>
          <w:lang w:eastAsia="zh-CN"/>
        </w:rPr>
        <w:t>第三步：长按二维码图片，</w:t>
      </w:r>
      <w:r>
        <w:rPr>
          <w:rFonts w:hint="default" w:eastAsia="仿宋_GB2312"/>
          <w:sz w:val="32"/>
          <w:szCs w:val="32"/>
          <w:lang w:eastAsia="zh-CN"/>
        </w:rPr>
        <w:t>点击2020禁毒竞赛我是答题王。</w:t>
      </w:r>
    </w:p>
    <w:p>
      <w:pPr>
        <w:pStyle w:val="2"/>
        <w:numPr>
          <w:ilvl w:val="0"/>
          <w:numId w:val="0"/>
        </w:numPr>
        <w:ind w:leftChars="400"/>
        <w:rPr>
          <w:rFonts w:hint="eastAsia" w:eastAsia="仿宋_GB2312"/>
          <w:sz w:val="32"/>
          <w:szCs w:val="32"/>
          <w:lang w:val="en-US" w:eastAsia="zh-CN"/>
        </w:rPr>
      </w:pPr>
      <w:r>
        <w:rPr>
          <w:rFonts w:hint="eastAsia" w:eastAsia="仿宋_GB2312"/>
          <w:sz w:val="32"/>
          <w:szCs w:val="32"/>
          <w:lang w:eastAsia="zh-CN"/>
        </w:rPr>
        <w:t>第四步：点击右下角我的，再点击报名答题，填写本人姓名、手机号、分组选</w:t>
      </w:r>
      <w:r>
        <w:rPr>
          <w:rFonts w:hint="eastAsia" w:eastAsia="仿宋_GB2312"/>
          <w:b/>
          <w:bCs/>
          <w:sz w:val="32"/>
          <w:szCs w:val="32"/>
          <w:lang w:eastAsia="zh-CN"/>
        </w:rPr>
        <w:t>公职组</w:t>
      </w:r>
      <w:r>
        <w:rPr>
          <w:rFonts w:hint="eastAsia" w:eastAsia="仿宋_GB2312"/>
          <w:sz w:val="32"/>
          <w:szCs w:val="32"/>
          <w:lang w:eastAsia="zh-CN"/>
        </w:rPr>
        <w:t>，所属地区选</w:t>
      </w:r>
      <w:r>
        <w:rPr>
          <w:rFonts w:hint="eastAsia" w:eastAsia="仿宋_GB2312"/>
          <w:b/>
          <w:bCs/>
          <w:sz w:val="32"/>
          <w:szCs w:val="32"/>
          <w:lang w:eastAsia="zh-CN"/>
        </w:rPr>
        <w:t>省直</w:t>
      </w:r>
      <w:r>
        <w:rPr>
          <w:rFonts w:hint="eastAsia" w:eastAsia="仿宋_GB2312"/>
          <w:sz w:val="32"/>
          <w:szCs w:val="32"/>
          <w:lang w:eastAsia="zh-CN"/>
        </w:rPr>
        <w:t>，所在单位</w:t>
      </w:r>
      <w:r>
        <w:rPr>
          <w:rFonts w:hint="default" w:eastAsia="仿宋_GB2312"/>
          <w:sz w:val="32"/>
          <w:szCs w:val="32"/>
          <w:lang w:eastAsia="zh-CN"/>
        </w:rPr>
        <w:t>请在搜索栏</w:t>
      </w:r>
      <w:r>
        <w:rPr>
          <w:rFonts w:hint="eastAsia" w:eastAsia="仿宋_GB2312"/>
          <w:sz w:val="32"/>
          <w:szCs w:val="32"/>
          <w:lang w:eastAsia="zh-CN"/>
        </w:rPr>
        <w:t>填写</w:t>
      </w:r>
      <w:r>
        <w:rPr>
          <w:rFonts w:hint="eastAsia" w:eastAsia="仿宋_GB2312"/>
          <w:b/>
          <w:bCs/>
          <w:sz w:val="32"/>
          <w:szCs w:val="32"/>
          <w:lang w:eastAsia="zh-CN"/>
        </w:rPr>
        <w:t>湖南石油化工职业技术学院</w:t>
      </w:r>
      <w:r>
        <w:rPr>
          <w:rFonts w:hint="eastAsia" w:eastAsia="仿宋_GB2312"/>
          <w:sz w:val="32"/>
          <w:szCs w:val="32"/>
          <w:lang w:eastAsia="zh-CN"/>
        </w:rPr>
        <w:t>。</w:t>
      </w:r>
    </w:p>
    <w:p>
      <w:pPr>
        <w:pStyle w:val="2"/>
        <w:ind w:firstLine="0" w:firstLineChars="0"/>
        <w:rPr>
          <w:rFonts w:eastAsia="仿宋_GB2312"/>
          <w:sz w:val="32"/>
          <w:szCs w:val="32"/>
        </w:rPr>
      </w:pPr>
      <w:r>
        <w:rPr>
          <w:rFonts w:hint="default" w:eastAsia="仿宋_GB2312"/>
          <w:sz w:val="32"/>
          <w:szCs w:val="32"/>
          <w:lang w:eastAsia="zh-CN"/>
        </w:rPr>
        <w:t xml:space="preserve">    </w:t>
      </w:r>
      <w:r>
        <w:rPr>
          <w:rFonts w:hint="eastAsia" w:eastAsia="仿宋_GB2312"/>
          <w:sz w:val="32"/>
          <w:szCs w:val="32"/>
          <w:lang w:eastAsia="zh-CN"/>
        </w:rPr>
        <w:t>完成以上步骤，</w:t>
      </w:r>
      <w:r>
        <w:rPr>
          <w:rFonts w:eastAsia="仿宋_GB2312"/>
          <w:sz w:val="32"/>
          <w:szCs w:val="32"/>
        </w:rPr>
        <w:t>即可参加答题活动。</w:t>
      </w:r>
      <w:r>
        <w:rPr>
          <w:rFonts w:eastAsia="仿宋_GB2312"/>
          <w:b/>
          <w:bCs/>
          <w:sz w:val="32"/>
          <w:szCs w:val="32"/>
        </w:rPr>
        <w:t>每个注册用户每天有</w:t>
      </w:r>
      <w:r>
        <w:rPr>
          <w:rFonts w:hint="eastAsia" w:eastAsia="仿宋_GB2312"/>
          <w:b/>
          <w:bCs/>
          <w:sz w:val="32"/>
          <w:szCs w:val="32"/>
        </w:rPr>
        <w:t>2</w:t>
      </w:r>
      <w:r>
        <w:rPr>
          <w:rFonts w:eastAsia="仿宋_GB2312"/>
          <w:b/>
          <w:bCs/>
          <w:sz w:val="32"/>
          <w:szCs w:val="32"/>
        </w:rPr>
        <w:t>0次答题机会，完成任务（转发分享）可以增加答题机会。</w:t>
      </w:r>
      <w:r>
        <w:rPr>
          <w:rFonts w:eastAsia="仿宋_GB2312"/>
          <w:sz w:val="32"/>
          <w:szCs w:val="32"/>
        </w:rPr>
        <w:t>每次答20道题目，每题5分，有单选题、多选题、判断题三种题型，答题不限时间，答对1题积</w:t>
      </w:r>
      <w:r>
        <w:rPr>
          <w:rFonts w:hint="eastAsia" w:eastAsia="仿宋_GB2312"/>
          <w:sz w:val="32"/>
          <w:szCs w:val="32"/>
        </w:rPr>
        <w:t>5</w:t>
      </w:r>
      <w:r>
        <w:rPr>
          <w:rFonts w:eastAsia="仿宋_GB2312"/>
          <w:sz w:val="32"/>
          <w:szCs w:val="32"/>
        </w:rPr>
        <w:t>分，答错则扣</w:t>
      </w:r>
      <w:r>
        <w:rPr>
          <w:rFonts w:hint="eastAsia" w:eastAsia="仿宋_GB2312"/>
          <w:sz w:val="32"/>
          <w:szCs w:val="32"/>
        </w:rPr>
        <w:t>5</w:t>
      </w:r>
      <w:r>
        <w:rPr>
          <w:rFonts w:eastAsia="仿宋_GB2312"/>
          <w:sz w:val="32"/>
          <w:szCs w:val="32"/>
        </w:rPr>
        <w:t>分，可实时查看个人积分。选手积分排行榜和各地组织情况将会在活动小程序和湖南禁毒微信公众号定期公布。</w:t>
      </w:r>
    </w:p>
    <w:p>
      <w:pPr>
        <w:pStyle w:val="2"/>
        <w:ind w:firstLine="0" w:firstLineChars="0"/>
        <w:rPr>
          <w:rFonts w:eastAsia="仿宋_GB2312"/>
          <w:sz w:val="32"/>
          <w:szCs w:val="32"/>
        </w:rPr>
      </w:pPr>
    </w:p>
    <w:p>
      <w:pPr>
        <w:pStyle w:val="2"/>
        <w:ind w:firstLine="0" w:firstLineChars="0"/>
        <w:rPr>
          <w:rFonts w:eastAsia="仿宋_GB2312"/>
          <w:sz w:val="32"/>
          <w:szCs w:val="32"/>
        </w:rPr>
      </w:pPr>
    </w:p>
    <w:p>
      <w:pPr>
        <w:pStyle w:val="2"/>
        <w:ind w:firstLine="0" w:firstLineChars="0"/>
        <w:rPr>
          <w:rFonts w:hint="eastAsia" w:eastAsia="仿宋_GB2312"/>
          <w:sz w:val="32"/>
          <w:szCs w:val="32"/>
          <w:lang w:val="en-US" w:eastAsia="zh-CN"/>
        </w:rPr>
      </w:pPr>
      <w:r>
        <w:rPr>
          <w:rFonts w:hint="eastAsia" w:eastAsia="仿宋_GB2312"/>
          <w:sz w:val="32"/>
          <w:szCs w:val="32"/>
          <w:lang w:val="en-US" w:eastAsia="zh-CN"/>
        </w:rPr>
        <w:t xml:space="preserve">                           共青团湖南石化职院委员会</w:t>
      </w:r>
    </w:p>
    <w:p>
      <w:pPr>
        <w:pStyle w:val="2"/>
        <w:ind w:firstLine="0" w:firstLineChars="0"/>
        <w:rPr>
          <w:rFonts w:hint="default" w:eastAsia="仿宋_GB2312"/>
          <w:sz w:val="32"/>
          <w:szCs w:val="32"/>
          <w:lang w:val="en-US" w:eastAsia="zh-CN"/>
        </w:rPr>
      </w:pPr>
      <w:r>
        <w:rPr>
          <w:rFonts w:hint="eastAsia" w:eastAsia="仿宋_GB2312"/>
          <w:sz w:val="32"/>
          <w:szCs w:val="32"/>
          <w:lang w:val="en-US" w:eastAsia="zh-CN"/>
        </w:rPr>
        <w:t xml:space="preserve">                                  2020年12月2日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 w:name="Microsoft YaHei UI">
    <w:panose1 w:val="020B0503020204020204"/>
    <w:charset w:val="86"/>
    <w:family w:val="auto"/>
    <w:pitch w:val="default"/>
    <w:sig w:usb0="80000287" w:usb1="2ACF3C50" w:usb2="00000016" w:usb3="00000000" w:csb0="0004001F" w:csb1="00000000"/>
  </w:font>
  <w:font w:name="Algerian">
    <w:panose1 w:val="04020705040A02060702"/>
    <w:charset w:val="00"/>
    <w:family w:val="auto"/>
    <w:pitch w:val="default"/>
    <w:sig w:usb0="00000003" w:usb1="00000000" w:usb2="00000000" w:usb3="00000000" w:csb0="20000001" w:csb1="00000000"/>
  </w:font>
  <w:font w:name="Bahnschrift SemiLight Condensed">
    <w:panose1 w:val="020B0502040204020203"/>
    <w:charset w:val="00"/>
    <w:family w:val="auto"/>
    <w:pitch w:val="default"/>
    <w:sig w:usb0="800002C7" w:usb1="00000002" w:usb2="00000000" w:usb3="00000000" w:csb0="2000019F" w:csb1="00000000"/>
  </w:font>
  <w:font w:name="Book Antiqua">
    <w:panose1 w:val="02040602050305030304"/>
    <w:charset w:val="00"/>
    <w:family w:val="auto"/>
    <w:pitch w:val="default"/>
    <w:sig w:usb0="00000287" w:usb1="00000000" w:usb2="00000000" w:usb3="00000000" w:csb0="2000009F" w:csb1="DFD70000"/>
  </w:font>
  <w:font w:name="Cambria">
    <w:panose1 w:val="02040503050406030204"/>
    <w:charset w:val="00"/>
    <w:family w:val="auto"/>
    <w:pitch w:val="default"/>
    <w:sig w:usb0="E00006FF" w:usb1="420024FF" w:usb2="02000000" w:usb3="00000000" w:csb0="2000019F" w:csb1="00000000"/>
  </w:font>
  <w:font w:name="Gill Sans Ultra Bold">
    <w:panose1 w:val="020B0A02020104020203"/>
    <w:charset w:val="00"/>
    <w:family w:val="auto"/>
    <w:pitch w:val="default"/>
    <w:sig w:usb0="00000003" w:usb1="00000000" w:usb2="00000000" w:usb3="00000000" w:csb0="20000003" w:csb1="00000000"/>
  </w:font>
  <w:font w:name="Kunstler Script">
    <w:panose1 w:val="030304020206070D0D06"/>
    <w:charset w:val="00"/>
    <w:family w:val="auto"/>
    <w:pitch w:val="default"/>
    <w:sig w:usb0="00000003" w:usb1="00000000" w:usb2="00000000" w:usb3="00000000" w:csb0="20000001" w:csb1="00000000"/>
  </w:font>
  <w:font w:name="Lucida Calligraphy">
    <w:panose1 w:val="03010101010101010101"/>
    <w:charset w:val="00"/>
    <w:family w:val="auto"/>
    <w:pitch w:val="default"/>
    <w:sig w:usb0="00000003" w:usb1="00000000" w:usb2="00000000" w:usb3="00000000" w:csb0="20000001" w:csb1="00000000"/>
  </w:font>
  <w:font w:name="Lucida Console">
    <w:panose1 w:val="020B0609040504020204"/>
    <w:charset w:val="00"/>
    <w:family w:val="auto"/>
    <w:pitch w:val="default"/>
    <w:sig w:usb0="8000028F" w:usb1="00001800" w:usb2="00000000" w:usb3="00000000" w:csb0="0000001F" w:csb1="D7D70000"/>
  </w:font>
  <w:font w:name="Magneto">
    <w:panose1 w:val="04030805050802020D02"/>
    <w:charset w:val="00"/>
    <w:family w:val="auto"/>
    <w:pitch w:val="default"/>
    <w:sig w:usb0="00000003" w:usb1="00000000" w:usb2="00000000" w:usb3="00000000" w:csb0="20000001" w:csb1="00000000"/>
  </w:font>
  <w:font w:name="Microsoft Uighur">
    <w:panose1 w:val="02000000000000000000"/>
    <w:charset w:val="00"/>
    <w:family w:val="auto"/>
    <w:pitch w:val="default"/>
    <w:sig w:usb0="80002023" w:usb1="80000002"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76BBD1"/>
    <w:multiLevelType w:val="singleLevel"/>
    <w:tmpl w:val="B776BBD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206952"/>
    <w:rsid w:val="00094CCE"/>
    <w:rsid w:val="000B5991"/>
    <w:rsid w:val="000F2BA3"/>
    <w:rsid w:val="00135292"/>
    <w:rsid w:val="001728B4"/>
    <w:rsid w:val="001873A0"/>
    <w:rsid w:val="00196EB1"/>
    <w:rsid w:val="001D7131"/>
    <w:rsid w:val="001F3D31"/>
    <w:rsid w:val="002527C8"/>
    <w:rsid w:val="00293B9E"/>
    <w:rsid w:val="002D6763"/>
    <w:rsid w:val="00302F80"/>
    <w:rsid w:val="00303607"/>
    <w:rsid w:val="00303F59"/>
    <w:rsid w:val="0037349B"/>
    <w:rsid w:val="00394DF3"/>
    <w:rsid w:val="0039724B"/>
    <w:rsid w:val="003E7401"/>
    <w:rsid w:val="00406089"/>
    <w:rsid w:val="00407129"/>
    <w:rsid w:val="00487A2C"/>
    <w:rsid w:val="004A5005"/>
    <w:rsid w:val="005460E3"/>
    <w:rsid w:val="00552663"/>
    <w:rsid w:val="00610095"/>
    <w:rsid w:val="0061053A"/>
    <w:rsid w:val="00631E72"/>
    <w:rsid w:val="00634177"/>
    <w:rsid w:val="00654058"/>
    <w:rsid w:val="006802BD"/>
    <w:rsid w:val="0068362E"/>
    <w:rsid w:val="006B3168"/>
    <w:rsid w:val="00703EEF"/>
    <w:rsid w:val="00772ABC"/>
    <w:rsid w:val="007861C1"/>
    <w:rsid w:val="007B1008"/>
    <w:rsid w:val="007D6494"/>
    <w:rsid w:val="007E1760"/>
    <w:rsid w:val="007E1BC5"/>
    <w:rsid w:val="008175CF"/>
    <w:rsid w:val="00850564"/>
    <w:rsid w:val="00850F6E"/>
    <w:rsid w:val="008626F2"/>
    <w:rsid w:val="0087501E"/>
    <w:rsid w:val="008C187B"/>
    <w:rsid w:val="008C5260"/>
    <w:rsid w:val="008D05D9"/>
    <w:rsid w:val="009075D0"/>
    <w:rsid w:val="00933642"/>
    <w:rsid w:val="009675EF"/>
    <w:rsid w:val="00981266"/>
    <w:rsid w:val="0098785B"/>
    <w:rsid w:val="0099219D"/>
    <w:rsid w:val="009A308E"/>
    <w:rsid w:val="009C1160"/>
    <w:rsid w:val="00A00879"/>
    <w:rsid w:val="00A050E0"/>
    <w:rsid w:val="00A2146B"/>
    <w:rsid w:val="00A35D47"/>
    <w:rsid w:val="00A401FB"/>
    <w:rsid w:val="00A87044"/>
    <w:rsid w:val="00AA41C6"/>
    <w:rsid w:val="00AD4418"/>
    <w:rsid w:val="00AE3C46"/>
    <w:rsid w:val="00AE7BD2"/>
    <w:rsid w:val="00AF0841"/>
    <w:rsid w:val="00B24CAD"/>
    <w:rsid w:val="00B34939"/>
    <w:rsid w:val="00B50B08"/>
    <w:rsid w:val="00B85AD1"/>
    <w:rsid w:val="00B908BB"/>
    <w:rsid w:val="00B97E2E"/>
    <w:rsid w:val="00BB4634"/>
    <w:rsid w:val="00BE5442"/>
    <w:rsid w:val="00C31D4C"/>
    <w:rsid w:val="00C51698"/>
    <w:rsid w:val="00C85FA7"/>
    <w:rsid w:val="00D569A6"/>
    <w:rsid w:val="00D741C6"/>
    <w:rsid w:val="00D94785"/>
    <w:rsid w:val="00D96381"/>
    <w:rsid w:val="00DA6242"/>
    <w:rsid w:val="00DC6D15"/>
    <w:rsid w:val="00E14992"/>
    <w:rsid w:val="00E1783A"/>
    <w:rsid w:val="00E3143F"/>
    <w:rsid w:val="00E52A0F"/>
    <w:rsid w:val="00E97CF6"/>
    <w:rsid w:val="00EB60BC"/>
    <w:rsid w:val="00EC720C"/>
    <w:rsid w:val="00ED1E38"/>
    <w:rsid w:val="00F22AE8"/>
    <w:rsid w:val="00F33283"/>
    <w:rsid w:val="00F43871"/>
    <w:rsid w:val="00F5277A"/>
    <w:rsid w:val="00F767DC"/>
    <w:rsid w:val="00FA59D7"/>
    <w:rsid w:val="00FB0C80"/>
    <w:rsid w:val="00FD3E9B"/>
    <w:rsid w:val="00FD6D0D"/>
    <w:rsid w:val="01FC20CE"/>
    <w:rsid w:val="04852CCE"/>
    <w:rsid w:val="05631A09"/>
    <w:rsid w:val="076A286B"/>
    <w:rsid w:val="0B8F23A7"/>
    <w:rsid w:val="0CD81D0E"/>
    <w:rsid w:val="10C236D8"/>
    <w:rsid w:val="12C42329"/>
    <w:rsid w:val="175E3E43"/>
    <w:rsid w:val="1ACB4A5A"/>
    <w:rsid w:val="1E922717"/>
    <w:rsid w:val="20D43E49"/>
    <w:rsid w:val="21132CFF"/>
    <w:rsid w:val="236D4603"/>
    <w:rsid w:val="24E73A4E"/>
    <w:rsid w:val="256D6187"/>
    <w:rsid w:val="2AC909A8"/>
    <w:rsid w:val="2D0829B3"/>
    <w:rsid w:val="2DDE5588"/>
    <w:rsid w:val="2E8763BC"/>
    <w:rsid w:val="335B657E"/>
    <w:rsid w:val="36206952"/>
    <w:rsid w:val="378D1940"/>
    <w:rsid w:val="399C27D3"/>
    <w:rsid w:val="3A825044"/>
    <w:rsid w:val="3C6F2A24"/>
    <w:rsid w:val="3D0030B3"/>
    <w:rsid w:val="3EF543C4"/>
    <w:rsid w:val="3FCA49FF"/>
    <w:rsid w:val="42654462"/>
    <w:rsid w:val="4282339C"/>
    <w:rsid w:val="4D655382"/>
    <w:rsid w:val="4F086CCF"/>
    <w:rsid w:val="4F371332"/>
    <w:rsid w:val="50FF19A4"/>
    <w:rsid w:val="52603AA6"/>
    <w:rsid w:val="526F4E95"/>
    <w:rsid w:val="54182099"/>
    <w:rsid w:val="54F16507"/>
    <w:rsid w:val="55B211C4"/>
    <w:rsid w:val="57573749"/>
    <w:rsid w:val="5787319D"/>
    <w:rsid w:val="58595A19"/>
    <w:rsid w:val="585E7D8D"/>
    <w:rsid w:val="5D255268"/>
    <w:rsid w:val="612B2B31"/>
    <w:rsid w:val="62651FA7"/>
    <w:rsid w:val="62D54FBB"/>
    <w:rsid w:val="698C6703"/>
    <w:rsid w:val="6C156D21"/>
    <w:rsid w:val="70F95CE1"/>
    <w:rsid w:val="77A73642"/>
    <w:rsid w:val="77C258D0"/>
    <w:rsid w:val="77D64299"/>
    <w:rsid w:val="79DF42FB"/>
    <w:rsid w:val="7A6E1CF0"/>
    <w:rsid w:val="7B740310"/>
    <w:rsid w:val="7B9C4640"/>
    <w:rsid w:val="7BBB665F"/>
    <w:rsid w:val="7BF70DE7"/>
    <w:rsid w:val="7DE363D6"/>
    <w:rsid w:val="BBBE9E6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720" w:firstLineChars="257"/>
    </w:pPr>
    <w:rPr>
      <w:rFonts w:ascii="Calibri" w:hAnsi="Calibri"/>
      <w:kern w:val="0"/>
      <w:sz w:val="20"/>
    </w:rPr>
  </w:style>
  <w:style w:type="paragraph" w:styleId="4">
    <w:name w:val="Date"/>
    <w:basedOn w:val="1"/>
    <w:next w:val="1"/>
    <w:link w:val="15"/>
    <w:qFormat/>
    <w:uiPriority w:val="0"/>
    <w:pPr>
      <w:ind w:left="100" w:leftChars="2500"/>
    </w:pPr>
  </w:style>
  <w:style w:type="paragraph" w:styleId="5">
    <w:name w:val="Balloon Text"/>
    <w:basedOn w:val="1"/>
    <w:link w:val="13"/>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0"/>
    <w:rPr>
      <w:b/>
      <w:bCs/>
    </w:rPr>
  </w:style>
  <w:style w:type="character" w:customStyle="1" w:styleId="11">
    <w:name w:val="页眉 Char"/>
    <w:basedOn w:val="9"/>
    <w:link w:val="7"/>
    <w:qFormat/>
    <w:uiPriority w:val="0"/>
    <w:rPr>
      <w:kern w:val="2"/>
      <w:sz w:val="18"/>
      <w:szCs w:val="18"/>
    </w:rPr>
  </w:style>
  <w:style w:type="character" w:customStyle="1" w:styleId="12">
    <w:name w:val="页脚 Char"/>
    <w:basedOn w:val="9"/>
    <w:link w:val="6"/>
    <w:qFormat/>
    <w:uiPriority w:val="0"/>
    <w:rPr>
      <w:kern w:val="2"/>
      <w:sz w:val="18"/>
      <w:szCs w:val="18"/>
    </w:rPr>
  </w:style>
  <w:style w:type="character" w:customStyle="1" w:styleId="13">
    <w:name w:val="批注框文本 Char"/>
    <w:basedOn w:val="9"/>
    <w:link w:val="5"/>
    <w:qFormat/>
    <w:uiPriority w:val="0"/>
    <w:rPr>
      <w:kern w:val="2"/>
      <w:sz w:val="18"/>
      <w:szCs w:val="18"/>
    </w:rPr>
  </w:style>
  <w:style w:type="paragraph" w:customStyle="1" w:styleId="14">
    <w:name w:val="列出段落3"/>
    <w:basedOn w:val="1"/>
    <w:qFormat/>
    <w:uiPriority w:val="0"/>
    <w:pPr>
      <w:ind w:firstLine="420" w:firstLineChars="200"/>
    </w:pPr>
  </w:style>
  <w:style w:type="character" w:customStyle="1" w:styleId="15">
    <w:name w:val="日期 Char"/>
    <w:basedOn w:val="9"/>
    <w:link w:val="4"/>
    <w:qFormat/>
    <w:uiPriority w:val="0"/>
    <w:rPr>
      <w:rFonts w:ascii="Times New Roman" w:hAnsi="Times New Roman"/>
      <w:kern w:val="2"/>
      <w:sz w:val="21"/>
    </w:rPr>
  </w:style>
  <w:style w:type="paragraph" w:customStyle="1" w:styleId="16">
    <w:name w:val="_Style 1"/>
    <w:qFormat/>
    <w:uiPriority w:val="1"/>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418</Words>
  <Characters>2383</Characters>
  <Lines>19</Lines>
  <Paragraphs>5</Paragraphs>
  <TotalTime>1</TotalTime>
  <ScaleCrop>false</ScaleCrop>
  <LinksUpToDate>false</LinksUpToDate>
  <CharactersWithSpaces>2796</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2020-11-22T11:54:00Z</dcterms:created>
  <dc:creator>一切皆为虚空</dc:creator>
  <cp:lastModifiedBy>962060282</cp:lastModifiedBy>
  <cp:lastPrinted>2020-11-19T15:43:00Z</cp:lastPrinted>
  <dcterms:modified xsi:type="dcterms:W3CDTF">2020-12-10T00:48:05Z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